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ayout w:type="fixed"/>
        <w:tblLook w:val="04A0"/>
      </w:tblPr>
      <w:tblGrid>
        <w:gridCol w:w="724"/>
        <w:gridCol w:w="2835"/>
        <w:gridCol w:w="6237"/>
      </w:tblGrid>
      <w:tr w:rsidR="004C76AF" w:rsidRPr="004C76AF" w:rsidTr="00AA21A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RANGE!A1:C66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C76AF" w:rsidRPr="004C76AF" w:rsidRDefault="004C76AF" w:rsidP="004C76AF">
            <w:pPr>
              <w:spacing w:after="0" w:line="240" w:lineRule="auto"/>
              <w:ind w:left="2302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к 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 Сосновоборского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Совета народных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11.04.2017 № 67 </w:t>
            </w:r>
          </w:p>
        </w:tc>
      </w:tr>
      <w:tr w:rsidR="004C76AF" w:rsidRPr="004C76AF" w:rsidTr="00AA21A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C76AF" w:rsidRPr="004C76AF" w:rsidRDefault="004C76AF" w:rsidP="004C76AF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AF" w:rsidRPr="004C76AF" w:rsidTr="00AA21A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C76AF" w:rsidRPr="004C76AF" w:rsidRDefault="004C76AF" w:rsidP="004C76AF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AF" w:rsidRPr="004C76AF" w:rsidTr="00AA21A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C76AF" w:rsidRPr="004C76AF" w:rsidRDefault="004C76AF" w:rsidP="004C76AF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AF" w:rsidRPr="004C76AF" w:rsidTr="00AA21A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76AF" w:rsidRPr="004C76AF" w:rsidRDefault="004C76AF" w:rsidP="004C76AF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AF" w:rsidRPr="004C76AF" w:rsidTr="00AA21AD">
        <w:trPr>
          <w:trHeight w:val="9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1AD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76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Перечень  главных администраторов доходов бюджета сельсовета,  </w:t>
            </w:r>
          </w:p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76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4C76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крепляемые за ними виды (подвиды) доходов бюджета сельсовета</w:t>
            </w:r>
          </w:p>
        </w:tc>
      </w:tr>
      <w:tr w:rsidR="004C76AF" w:rsidRPr="004C76AF" w:rsidTr="00AA21AD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C76AF" w:rsidRPr="004C76AF" w:rsidTr="00AA21AD">
        <w:trPr>
          <w:trHeight w:val="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главного 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вида (подвида) </w:t>
            </w:r>
          </w:p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ходов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4C76AF" w:rsidRPr="004C76AF" w:rsidTr="00AA21AD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Сосновоборского сельсовета</w:t>
            </w:r>
          </w:p>
        </w:tc>
      </w:tr>
      <w:tr w:rsidR="004C76AF" w:rsidRPr="004C76AF" w:rsidTr="00AA21AD">
        <w:trPr>
          <w:trHeight w:val="2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управления, уполномоченными в соответствии с закон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дательными актами Российской Федерации на соверш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нотариальных действий (сумма платежа (перерасч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ты, недоимка и задолженность по соответствующему пл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тежу, в том числе по отмененному))</w:t>
            </w:r>
          </w:p>
        </w:tc>
      </w:tr>
      <w:tr w:rsidR="004C76AF" w:rsidRPr="004C76AF" w:rsidTr="00AA21AD">
        <w:trPr>
          <w:trHeight w:val="13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управления, уполномоченными в соответствии с закон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дательными актами Российской Федерации на соверш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нотариальных действий (прочие поступления)</w:t>
            </w:r>
          </w:p>
        </w:tc>
      </w:tr>
      <w:tr w:rsidR="004C76AF" w:rsidRPr="004C76AF" w:rsidTr="00AA21AD">
        <w:trPr>
          <w:trHeight w:val="1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бюджетных и автономных учреждений)</w:t>
            </w:r>
          </w:p>
        </w:tc>
      </w:tr>
      <w:tr w:rsidR="004C76AF" w:rsidRPr="004C76AF" w:rsidTr="00AA21AD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ем имущества муниципальных бюджетных и автоно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учреждений)</w:t>
            </w:r>
          </w:p>
        </w:tc>
      </w:tr>
      <w:tr w:rsidR="004C76AF" w:rsidRPr="004C76AF" w:rsidTr="00AA21AD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сле уплаты налогов и иных обязательных платежей мун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созданных сельск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ми поселениями</w:t>
            </w:r>
          </w:p>
        </w:tc>
      </w:tr>
      <w:tr w:rsidR="004C76AF" w:rsidRPr="004C76AF" w:rsidTr="00AA21AD">
        <w:trPr>
          <w:trHeight w:val="12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дящегося в собственности сельских поселений (за искл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номных учреждений, а также имущества муниц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унитарных предприятий, в том числе казенных)</w:t>
            </w:r>
          </w:p>
        </w:tc>
      </w:tr>
      <w:tr w:rsidR="004C76AF" w:rsidRPr="004C76AF" w:rsidTr="00AA21AD">
        <w:trPr>
          <w:trHeight w:val="5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чателями средств бюджетов сельских поселений</w:t>
            </w:r>
          </w:p>
        </w:tc>
      </w:tr>
      <w:tr w:rsidR="004C76AF" w:rsidRPr="004C76AF" w:rsidTr="00AA21AD">
        <w:trPr>
          <w:trHeight w:val="7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</w:tr>
      <w:tr w:rsidR="004C76AF" w:rsidRPr="004C76AF" w:rsidTr="00AA21AD">
        <w:trPr>
          <w:trHeight w:val="5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</w:tr>
      <w:tr w:rsidR="004C76AF" w:rsidRPr="004C76AF" w:rsidTr="00AA21AD">
        <w:trPr>
          <w:trHeight w:val="4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сти сельских поселений</w:t>
            </w:r>
          </w:p>
        </w:tc>
      </w:tr>
      <w:tr w:rsidR="004C76AF" w:rsidRPr="004C76AF" w:rsidTr="00AA21AD">
        <w:trPr>
          <w:trHeight w:val="16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тивном управлении учреждений, находящихся в вед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нии органов управления сельских поселений (за искл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номных учреждений), в части реализации основных средств по указанному имуществу</w:t>
            </w:r>
          </w:p>
        </w:tc>
      </w:tr>
      <w:tr w:rsidR="004C76AF" w:rsidRPr="004C76AF" w:rsidTr="00AA21AD">
        <w:trPr>
          <w:trHeight w:val="1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предприятий, в том числе казенных), в части реал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основных средств по указанному имуществу</w:t>
            </w:r>
          </w:p>
        </w:tc>
      </w:tr>
      <w:tr w:rsidR="004C76AF" w:rsidRPr="004C76AF" w:rsidTr="00AA21AD">
        <w:trPr>
          <w:trHeight w:val="15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тивном управлении учреждений, находящихся в вед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нии органов управления сельских поселений (за искл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номных учреждений), в части реализации материальных запасов по указанному имуществу</w:t>
            </w:r>
          </w:p>
        </w:tc>
      </w:tr>
      <w:tr w:rsidR="004C76AF" w:rsidRPr="004C76AF" w:rsidTr="00AA21AD">
        <w:trPr>
          <w:trHeight w:val="15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предприятий, в том числе казенных), в части реал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материальных запасов по указанному им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ществу</w:t>
            </w:r>
          </w:p>
        </w:tc>
      </w:tr>
      <w:tr w:rsidR="004C76AF" w:rsidRPr="004C76AF" w:rsidTr="00AA21AD">
        <w:trPr>
          <w:trHeight w:val="5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нематериальных активов, наход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в собственности сельских поселений</w:t>
            </w:r>
          </w:p>
        </w:tc>
      </w:tr>
      <w:tr w:rsidR="004C76AF" w:rsidRPr="004C76AF" w:rsidTr="00AA21AD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мельных участков муниципальных бюджетных и авт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номных учреждений)</w:t>
            </w:r>
          </w:p>
        </w:tc>
      </w:tr>
      <w:tr w:rsidR="004C76AF" w:rsidRPr="004C76AF" w:rsidTr="00AA21AD">
        <w:trPr>
          <w:trHeight w:val="9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го законодательства (в части бюджетов сельских посел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</w:tr>
      <w:tr w:rsidR="004C76AF" w:rsidRPr="004C76AF" w:rsidTr="00AA21AD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Федерации о контрактной системе в сфере закупок товаров, работ, услуг для обеспечения г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и муниципальных нужд для нужд 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</w:tr>
      <w:tr w:rsidR="004C76AF" w:rsidRPr="004C76AF" w:rsidTr="00AA21AD">
        <w:trPr>
          <w:trHeight w:val="9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ты сельских поселений</w:t>
            </w:r>
          </w:p>
        </w:tc>
      </w:tr>
      <w:tr w:rsidR="004C76AF" w:rsidRPr="004C76AF" w:rsidTr="00AA21AD">
        <w:trPr>
          <w:trHeight w:val="5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4C76AF" w:rsidRPr="004C76AF" w:rsidTr="00AA21AD">
        <w:trPr>
          <w:trHeight w:val="5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4C76AF" w:rsidRPr="004C76AF" w:rsidTr="00AA21AD">
        <w:trPr>
          <w:trHeight w:val="9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1 18 05000 10 0000 180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в бюджеты сельских поселений (перечисл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из бюджетов сельских поселений) по урегулир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ванию расчетов между бюджетами бюджетной системы Росси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 по распределенным доходам</w:t>
            </w:r>
          </w:p>
        </w:tc>
      </w:tr>
      <w:tr w:rsidR="004C76AF" w:rsidRPr="004C76AF" w:rsidTr="00AA21AD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ние бюджетной обеспеченности</w:t>
            </w:r>
          </w:p>
        </w:tc>
      </w:tr>
      <w:tr w:rsidR="004C76AF" w:rsidRPr="004C76AF" w:rsidTr="00AA21AD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2 02 19999 10 0000 151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4C76AF" w:rsidRPr="004C76AF" w:rsidTr="00AA21AD">
        <w:trPr>
          <w:trHeight w:val="2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4C76AF" w:rsidRPr="004C76AF" w:rsidTr="00AA21AD">
        <w:trPr>
          <w:trHeight w:val="7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2 02 35930 10 0000 151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государс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венную регистрацию актов гражданского состояния</w:t>
            </w:r>
          </w:p>
        </w:tc>
      </w:tr>
      <w:tr w:rsidR="004C76AF" w:rsidRPr="004C76AF" w:rsidTr="00AA21AD">
        <w:trPr>
          <w:trHeight w:val="8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первичного воинского учета на территориях, где отсутствуют военные комиссариаты</w:t>
            </w:r>
          </w:p>
        </w:tc>
      </w:tr>
      <w:tr w:rsidR="004C76AF" w:rsidRPr="004C76AF" w:rsidTr="00AA21AD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2 02 45160 10 0000 151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ганами власти другого уровня</w:t>
            </w:r>
          </w:p>
        </w:tc>
      </w:tr>
      <w:tr w:rsidR="004C76AF" w:rsidRPr="004C76AF" w:rsidTr="00AA21AD">
        <w:trPr>
          <w:trHeight w:val="1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2 02 40014 10 0000 151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онов на осуществление части полномочий по решению вопросов местного значения в соответствии с заключе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соглашениями</w:t>
            </w:r>
          </w:p>
        </w:tc>
      </w:tr>
      <w:tr w:rsidR="004C76AF" w:rsidRPr="004C76AF" w:rsidTr="00AA21AD">
        <w:trPr>
          <w:trHeight w:val="5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жетам сельских поселений</w:t>
            </w:r>
          </w:p>
        </w:tc>
      </w:tr>
      <w:tr w:rsidR="004C76AF" w:rsidRPr="004C76AF" w:rsidTr="00AA21AD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2 02 90054 10 0000 151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 от бюджетов муниципальных районов</w:t>
            </w:r>
          </w:p>
        </w:tc>
      </w:tr>
      <w:tr w:rsidR="004C76AF" w:rsidRPr="004C76AF" w:rsidTr="00AA21AD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2 07 05010 10 0000 180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физических и юридич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лиц на финансовое обеспечение дорожной деятел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в том числе добровольных пожертвований, в 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ношении автомобильных дорог общего пользования м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стного значения сельских поселений</w:t>
            </w:r>
          </w:p>
        </w:tc>
      </w:tr>
      <w:tr w:rsidR="004C76AF" w:rsidRPr="004C76AF" w:rsidTr="00AA21AD">
        <w:trPr>
          <w:trHeight w:val="8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2 07 05020 10 0000 180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денежных пожертвований, предоставля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мых физическими лицами получателям средств бю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жетов сельских поселений</w:t>
            </w:r>
          </w:p>
        </w:tc>
      </w:tr>
      <w:tr w:rsidR="004C76AF" w:rsidRPr="004C76AF" w:rsidTr="00AA21AD">
        <w:trPr>
          <w:trHeight w:val="5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</w:tr>
      <w:tr w:rsidR="004C76AF" w:rsidRPr="004C76AF" w:rsidTr="00AA21AD">
        <w:trPr>
          <w:trHeight w:val="16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из бюджетов сельских поселений (в бю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жеты поселений) для осуществления возврата (зачета) и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лишне уплаченных или излишне взысканных сумм нал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гов, сборов и иных платежей, а также сумм проце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тов за несвоевременное осуществление такого возврата и пр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центов, начисленных на излишне взысканные су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</w:tr>
      <w:tr w:rsidR="004C76AF" w:rsidRPr="004C76AF" w:rsidTr="00AA21AD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ков субсидий, субвенций и иных межбюджетных тран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фертов, имеющих целевое назначение, прошлых лет из бюджетов муниципальных районов</w:t>
            </w:r>
          </w:p>
        </w:tc>
      </w:tr>
      <w:tr w:rsidR="004C76AF" w:rsidRPr="004C76AF" w:rsidTr="00AA21AD">
        <w:trPr>
          <w:trHeight w:val="12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ков субсидий, субвенций и иных межбюджетных тран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фертов, имеющих целевое назначение, прошлых лет из бюджетов государственных внебюджетных фо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дов</w:t>
            </w:r>
          </w:p>
        </w:tc>
      </w:tr>
      <w:tr w:rsidR="004C76AF" w:rsidRPr="004C76AF" w:rsidTr="00AA21AD">
        <w:trPr>
          <w:trHeight w:val="8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бю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жетными учреждениями остатков субсидий пр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шлых лет</w:t>
            </w:r>
          </w:p>
        </w:tc>
      </w:tr>
      <w:tr w:rsidR="004C76AF" w:rsidRPr="004C76AF" w:rsidTr="00AA21AD">
        <w:trPr>
          <w:trHeight w:val="5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2 18 05030 10 0000 180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ин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ми организациями остатков субсидий прошлых лет</w:t>
            </w:r>
          </w:p>
        </w:tc>
      </w:tr>
      <w:tr w:rsidR="004C76AF" w:rsidRPr="004C76AF" w:rsidTr="00AA21AD">
        <w:trPr>
          <w:trHeight w:val="9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ние, прошлых лет из бюджетов сельских поселений</w:t>
            </w:r>
          </w:p>
        </w:tc>
      </w:tr>
      <w:tr w:rsidR="004C76AF" w:rsidRPr="004C76AF" w:rsidTr="00AA21AD">
        <w:trPr>
          <w:trHeight w:val="4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Министерство финансов Амурской области</w:t>
            </w:r>
          </w:p>
        </w:tc>
      </w:tr>
      <w:tr w:rsidR="004C76AF" w:rsidRPr="004C76AF" w:rsidTr="00AA21AD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Федерации о контрактной системе в сфере закупок товаров, работ, услуг для обеспечения г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и муниципальных нужд для нужд сел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</w:tr>
      <w:tr w:rsidR="004C76AF" w:rsidRPr="004C76AF" w:rsidTr="00AA21AD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налоговой службы по Амурской области</w:t>
            </w:r>
          </w:p>
        </w:tc>
      </w:tr>
      <w:tr w:rsidR="004C76AF" w:rsidRPr="004C76AF" w:rsidTr="00AA21AD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4C76AF" w:rsidRPr="004C76AF" w:rsidTr="00AA21AD">
        <w:trPr>
          <w:trHeight w:val="5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4C76AF" w:rsidRPr="004C76AF" w:rsidTr="00AA21AD">
        <w:trPr>
          <w:trHeight w:val="4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4C76AF" w:rsidRPr="004C76AF" w:rsidTr="00AA21AD">
        <w:trPr>
          <w:trHeight w:val="5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4C76AF" w:rsidRPr="004C76AF" w:rsidTr="00AA21AD">
        <w:trPr>
          <w:trHeight w:val="2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4C76AF" w:rsidRPr="004C76AF" w:rsidTr="00AA21AD">
        <w:trPr>
          <w:trHeight w:val="5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Задолженность </w:t>
            </w:r>
            <w:r w:rsidR="00AA21AD">
              <w:rPr>
                <w:rFonts w:ascii="Times New Roman" w:eastAsia="Times New Roman" w:hAnsi="Times New Roman" w:cs="Times New Roman"/>
                <w:sz w:val="24"/>
                <w:szCs w:val="24"/>
              </w:rPr>
              <w:t>и перерасчеты по отме</w:t>
            </w: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ненным налогам, сборам и иным обязательным платежам</w:t>
            </w:r>
          </w:p>
        </w:tc>
      </w:tr>
      <w:tr w:rsidR="004C76AF" w:rsidRPr="004C76AF" w:rsidTr="00AA21AD">
        <w:trPr>
          <w:trHeight w:val="9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C76A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C76A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сельсовета, администриров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 которых может осуществляться главными админис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раторами доходов  бюджета в пределах их компете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4C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ции</w:t>
            </w:r>
          </w:p>
        </w:tc>
      </w:tr>
      <w:tr w:rsidR="004C76AF" w:rsidRPr="004C76AF" w:rsidTr="00AA21AD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6AF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4C76AF" w:rsidRPr="004C76AF" w:rsidTr="00AA21AD">
        <w:trPr>
          <w:trHeight w:val="27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AF" w:rsidRPr="004C76AF" w:rsidTr="00AA21AD">
        <w:trPr>
          <w:trHeight w:val="171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* Коды классификации доходов бюджетов, предназначенные для учета дох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дов: от предоставления субсидий, субвенций и иных межбюджетных трансфе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тов, имеющих целевое назначение, возврата указанных целевых межбюдже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ных трансфертов прошлых лет закрепляются за органами, уполномоче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ными в соответствии с нормативными правовыми актами на использование указанных денежных средств.</w:t>
            </w:r>
          </w:p>
        </w:tc>
      </w:tr>
      <w:tr w:rsidR="004C76AF" w:rsidRPr="004C76AF" w:rsidTr="00AA21AD">
        <w:trPr>
          <w:trHeight w:val="465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** Администрирование поступлений по всем статьям, подстатьям соответс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вующей статьи, подвидам доходов бюджетов осуществляется администрат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ром, указанным в группировочном коде бюджетной классификации в пред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4C76AF">
              <w:rPr>
                <w:rFonts w:ascii="Times New Roman" w:eastAsia="Times New Roman" w:hAnsi="Times New Roman" w:cs="Times New Roman"/>
                <w:sz w:val="28"/>
                <w:szCs w:val="28"/>
              </w:rPr>
              <w:t>лах определенной законодательством Российской Федерации компетенции.</w:t>
            </w:r>
          </w:p>
        </w:tc>
      </w:tr>
      <w:tr w:rsidR="004C76AF" w:rsidRPr="004C76AF" w:rsidTr="00AA21AD">
        <w:trPr>
          <w:trHeight w:val="1215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76AF" w:rsidRPr="004C76AF" w:rsidRDefault="004C76AF" w:rsidP="004C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735AB" w:rsidRDefault="005735AB"/>
    <w:sectPr w:rsidR="005735AB" w:rsidSect="00AA21AD">
      <w:headerReference w:type="default" r:id="rId6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5AB" w:rsidRDefault="005735AB" w:rsidP="00AA21AD">
      <w:pPr>
        <w:spacing w:after="0" w:line="240" w:lineRule="auto"/>
      </w:pPr>
      <w:r>
        <w:separator/>
      </w:r>
    </w:p>
  </w:endnote>
  <w:endnote w:type="continuationSeparator" w:id="1">
    <w:p w:rsidR="005735AB" w:rsidRDefault="005735AB" w:rsidP="00AA2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5AB" w:rsidRDefault="005735AB" w:rsidP="00AA21AD">
      <w:pPr>
        <w:spacing w:after="0" w:line="240" w:lineRule="auto"/>
      </w:pPr>
      <w:r>
        <w:separator/>
      </w:r>
    </w:p>
  </w:footnote>
  <w:footnote w:type="continuationSeparator" w:id="1">
    <w:p w:rsidR="005735AB" w:rsidRDefault="005735AB" w:rsidP="00AA2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2996"/>
      <w:docPartObj>
        <w:docPartGallery w:val="Page Numbers (Top of Page)"/>
        <w:docPartUnique/>
      </w:docPartObj>
    </w:sdtPr>
    <w:sdtContent>
      <w:p w:rsidR="00AA21AD" w:rsidRDefault="00AA21AD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AA21AD" w:rsidRDefault="00AA21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76AF"/>
    <w:rsid w:val="004C76AF"/>
    <w:rsid w:val="005735AB"/>
    <w:rsid w:val="00AA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1AD"/>
  </w:style>
  <w:style w:type="paragraph" w:styleId="a5">
    <w:name w:val="footer"/>
    <w:basedOn w:val="a"/>
    <w:link w:val="a6"/>
    <w:uiPriority w:val="99"/>
    <w:semiHidden/>
    <w:unhideWhenUsed/>
    <w:rsid w:val="00AA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2017-04-17T02:33:00Z</dcterms:created>
  <dcterms:modified xsi:type="dcterms:W3CDTF">2017-04-17T02:49:00Z</dcterms:modified>
</cp:coreProperties>
</file>